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7CC8D" w14:textId="77777777" w:rsidR="00F827B5" w:rsidRPr="00F827B5" w:rsidRDefault="00F827B5" w:rsidP="00F827B5">
      <w:pPr>
        <w:rPr>
          <w:b/>
        </w:rPr>
      </w:pPr>
      <w:r w:rsidRPr="00F827B5">
        <w:rPr>
          <w:b/>
        </w:rPr>
        <w:t xml:space="preserve">Obec   B O R E </w:t>
      </w:r>
      <w:proofErr w:type="gramStart"/>
      <w:r w:rsidRPr="00F827B5">
        <w:rPr>
          <w:b/>
        </w:rPr>
        <w:t>K ,</w:t>
      </w:r>
      <w:proofErr w:type="gramEnd"/>
      <w:r w:rsidRPr="00F827B5">
        <w:rPr>
          <w:b/>
        </w:rPr>
        <w:t xml:space="preserve"> Borek 8</w:t>
      </w:r>
    </w:p>
    <w:p w14:paraId="4F2F1F27" w14:textId="77777777" w:rsidR="00F827B5" w:rsidRPr="00F827B5" w:rsidRDefault="00F827B5" w:rsidP="00F827B5">
      <w:pPr>
        <w:rPr>
          <w:b/>
        </w:rPr>
      </w:pPr>
      <w:r w:rsidRPr="00F827B5">
        <w:rPr>
          <w:b/>
        </w:rPr>
        <w:t>507 71 Miletín</w:t>
      </w:r>
    </w:p>
    <w:p w14:paraId="5DCB0484" w14:textId="77777777" w:rsidR="00F827B5" w:rsidRPr="00F827B5" w:rsidRDefault="00F827B5" w:rsidP="00F827B5">
      <w:pPr>
        <w:rPr>
          <w:b/>
        </w:rPr>
      </w:pPr>
      <w:r w:rsidRPr="00F827B5">
        <w:rPr>
          <w:b/>
        </w:rPr>
        <w:t>IČO 00578223</w:t>
      </w:r>
    </w:p>
    <w:p w14:paraId="507924A1" w14:textId="77777777" w:rsidR="00F827B5" w:rsidRPr="00F827B5" w:rsidRDefault="00F827B5" w:rsidP="00F827B5"/>
    <w:p w14:paraId="527F04D0" w14:textId="77777777" w:rsidR="00F827B5" w:rsidRPr="00F827B5" w:rsidRDefault="00F827B5" w:rsidP="00F827B5">
      <w:r w:rsidRPr="00F827B5">
        <w:t>V souladu s </w:t>
      </w:r>
      <w:proofErr w:type="spellStart"/>
      <w:r w:rsidRPr="00F827B5">
        <w:t>ust</w:t>
      </w:r>
      <w:proofErr w:type="spellEnd"/>
      <w:r w:rsidRPr="00F827B5">
        <w:t>. § 39 odst. 1 zák. č. 128/2000 Sb., o obcích v platném znění, zveřejňuje obec Borek záměr prodat nemovitý majetek obce    a to:</w:t>
      </w:r>
    </w:p>
    <w:p w14:paraId="08E848B7" w14:textId="77777777" w:rsidR="00F827B5" w:rsidRPr="00F827B5" w:rsidRDefault="00F827B5" w:rsidP="00F827B5">
      <w:r w:rsidRPr="00F827B5">
        <w:t>Pozemek:</w:t>
      </w:r>
    </w:p>
    <w:p w14:paraId="523A59A3" w14:textId="4F075533" w:rsidR="00F827B5" w:rsidRPr="00F827B5" w:rsidRDefault="00F827B5" w:rsidP="00F827B5">
      <w:r w:rsidRPr="00F827B5">
        <w:rPr>
          <w:b/>
        </w:rPr>
        <w:t>Část p.č.4</w:t>
      </w:r>
      <w:r>
        <w:rPr>
          <w:b/>
        </w:rPr>
        <w:t>75</w:t>
      </w:r>
      <w:r w:rsidRPr="00F827B5">
        <w:rPr>
          <w:b/>
        </w:rPr>
        <w:t xml:space="preserve"> ve výměře cca </w:t>
      </w:r>
      <w:r>
        <w:rPr>
          <w:b/>
        </w:rPr>
        <w:t>74,5</w:t>
      </w:r>
      <w:r w:rsidRPr="00F827B5">
        <w:rPr>
          <w:b/>
        </w:rPr>
        <w:t xml:space="preserve"> m2</w:t>
      </w:r>
      <w:r w:rsidRPr="00F827B5">
        <w:t xml:space="preserve"> ostatní plocha v </w:t>
      </w:r>
      <w:proofErr w:type="spellStart"/>
      <w:r w:rsidRPr="00F827B5">
        <w:t>kú</w:t>
      </w:r>
      <w:proofErr w:type="spellEnd"/>
      <w:r w:rsidRPr="00F827B5">
        <w:t xml:space="preserve">. </w:t>
      </w:r>
      <w:proofErr w:type="spellStart"/>
      <w:proofErr w:type="gramStart"/>
      <w:r w:rsidRPr="00F827B5">
        <w:t>Želejov</w:t>
      </w:r>
      <w:proofErr w:type="spellEnd"/>
      <w:r w:rsidRPr="00F827B5">
        <w:t xml:space="preserve">  (</w:t>
      </w:r>
      <w:proofErr w:type="gramEnd"/>
      <w:r w:rsidRPr="00F827B5">
        <w:t xml:space="preserve">dle přiloženého </w:t>
      </w:r>
      <w:proofErr w:type="gramStart"/>
      <w:r w:rsidRPr="00F827B5">
        <w:t>zákresu)  Cena</w:t>
      </w:r>
      <w:proofErr w:type="gramEnd"/>
      <w:r w:rsidRPr="00F827B5">
        <w:t xml:space="preserve"> pozemku 125,-- Kč/m2.</w:t>
      </w:r>
    </w:p>
    <w:p w14:paraId="238DB528" w14:textId="77777777" w:rsidR="00F827B5" w:rsidRPr="00F827B5" w:rsidRDefault="00F827B5" w:rsidP="00F827B5"/>
    <w:p w14:paraId="4ED0FB3D" w14:textId="083E7356" w:rsidR="00F827B5" w:rsidRPr="00F827B5" w:rsidRDefault="00F827B5" w:rsidP="00F827B5"/>
    <w:p w14:paraId="42432BCD" w14:textId="5893AF63" w:rsidR="00F827B5" w:rsidRPr="00F827B5" w:rsidRDefault="00F827B5" w:rsidP="00F827B5">
      <w:proofErr w:type="gramStart"/>
      <w:r w:rsidRPr="00F827B5">
        <w:t>Vyvěšeno :</w:t>
      </w:r>
      <w:proofErr w:type="gramEnd"/>
      <w:r w:rsidRPr="00F827B5">
        <w:t xml:space="preserve"> </w:t>
      </w:r>
      <w:r>
        <w:t>24</w:t>
      </w:r>
      <w:r w:rsidRPr="00F827B5">
        <w:t xml:space="preserve">. </w:t>
      </w:r>
      <w:r>
        <w:t>8</w:t>
      </w:r>
      <w:r w:rsidRPr="00F827B5">
        <w:t>. 202</w:t>
      </w:r>
      <w:r>
        <w:t>6</w:t>
      </w:r>
    </w:p>
    <w:p w14:paraId="25F42CBE" w14:textId="77777777" w:rsidR="00F827B5" w:rsidRPr="00F827B5" w:rsidRDefault="00F827B5" w:rsidP="00F827B5"/>
    <w:p w14:paraId="236543A0" w14:textId="01BD3640" w:rsidR="00F827B5" w:rsidRPr="00F827B5" w:rsidRDefault="00F827B5" w:rsidP="00F827B5">
      <w:r w:rsidRPr="00F827B5">
        <w:t xml:space="preserve">Sejmuto: </w:t>
      </w:r>
      <w:r>
        <w:t>8</w:t>
      </w:r>
      <w:r w:rsidRPr="00F827B5">
        <w:t xml:space="preserve">. </w:t>
      </w:r>
      <w:r>
        <w:t>9</w:t>
      </w:r>
      <w:r w:rsidRPr="00F827B5">
        <w:t>. 202</w:t>
      </w:r>
      <w:r>
        <w:t>6</w:t>
      </w:r>
    </w:p>
    <w:p w14:paraId="483A6B33" w14:textId="7A06E36D" w:rsidR="000433DC" w:rsidRDefault="00482F6D">
      <w:r w:rsidRPr="00482F6D">
        <w:rPr>
          <w:noProof/>
        </w:rPr>
        <w:drawing>
          <wp:inline distT="0" distB="0" distL="0" distR="0" wp14:anchorId="18DF4BA9" wp14:editId="257CB0F1">
            <wp:extent cx="4791075" cy="4556678"/>
            <wp:effectExtent l="0" t="0" r="0" b="0"/>
            <wp:docPr id="54045007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923" cy="4557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0F704" w14:textId="0B1B3AD4" w:rsidR="00482F6D" w:rsidRDefault="00482F6D">
      <w:r>
        <w:t>Pavel Jindřišek starosta obce</w:t>
      </w:r>
    </w:p>
    <w:sectPr w:rsidR="00482F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5D2"/>
    <w:rsid w:val="000433DC"/>
    <w:rsid w:val="00113C03"/>
    <w:rsid w:val="00163BB8"/>
    <w:rsid w:val="002F25D2"/>
    <w:rsid w:val="00482F6D"/>
    <w:rsid w:val="00F8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FE841"/>
  <w15:chartTrackingRefBased/>
  <w15:docId w15:val="{0E2E849E-DB92-4348-B412-BF63CCEE2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F25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F25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F25D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F25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F25D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F25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F25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F25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F25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F25D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F25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F25D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F25D2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F25D2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F25D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F25D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F25D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F25D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F25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F25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F25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F25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F25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F25D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F25D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F25D2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F25D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F25D2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F25D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58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3</cp:revision>
  <cp:lastPrinted>2026-08-24T15:11:00Z</cp:lastPrinted>
  <dcterms:created xsi:type="dcterms:W3CDTF">2026-08-24T15:02:00Z</dcterms:created>
  <dcterms:modified xsi:type="dcterms:W3CDTF">2026-08-24T15:15:00Z</dcterms:modified>
</cp:coreProperties>
</file>